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F0ED2" w14:textId="1DCE3728" w:rsidR="008D30AD" w:rsidRDefault="008D30AD" w:rsidP="008D30AD">
      <w:pPr>
        <w:jc w:val="both"/>
        <w:rPr>
          <w:color w:val="002060"/>
          <w:sz w:val="24"/>
          <w:szCs w:val="24"/>
        </w:rPr>
      </w:pPr>
    </w:p>
    <w:p w14:paraId="0B26BDCB" w14:textId="684BDA6D" w:rsidR="009937B5" w:rsidRDefault="009937B5" w:rsidP="008D30AD">
      <w:pPr>
        <w:jc w:val="both"/>
        <w:rPr>
          <w:color w:val="002060"/>
          <w:sz w:val="24"/>
          <w:szCs w:val="24"/>
        </w:rPr>
      </w:pPr>
    </w:p>
    <w:p w14:paraId="410784F4" w14:textId="58845A0F" w:rsidR="009937B5" w:rsidRDefault="009937B5" w:rsidP="008D30AD">
      <w:pPr>
        <w:jc w:val="both"/>
        <w:rPr>
          <w:color w:val="002060"/>
          <w:sz w:val="24"/>
          <w:szCs w:val="24"/>
        </w:rPr>
      </w:pPr>
    </w:p>
    <w:p w14:paraId="6752FD7E" w14:textId="7F34A572" w:rsidR="002258D3" w:rsidRPr="000C0D88" w:rsidRDefault="00D8707E" w:rsidP="002258D3">
      <w:pPr>
        <w:jc w:val="right"/>
        <w:rPr>
          <w:color w:val="002060"/>
          <w:sz w:val="24"/>
          <w:szCs w:val="24"/>
          <w:lang w:val="el-GR"/>
        </w:rPr>
      </w:pPr>
      <w:r w:rsidRPr="00D8707E">
        <w:rPr>
          <w:color w:val="3B3838"/>
          <w:lang w:val="el-GR"/>
        </w:rPr>
        <w:t>1</w:t>
      </w:r>
      <w:r w:rsidR="00FA664B">
        <w:rPr>
          <w:color w:val="3B3838"/>
        </w:rPr>
        <w:t>9</w:t>
      </w:r>
      <w:r w:rsidR="002258D3" w:rsidRPr="00C84F55">
        <w:rPr>
          <w:color w:val="3B3838"/>
          <w:vertAlign w:val="superscript"/>
          <w:lang w:val="el-GR"/>
        </w:rPr>
        <w:t>η</w:t>
      </w:r>
      <w:r w:rsidR="002258D3" w:rsidRPr="00C84F55">
        <w:rPr>
          <w:color w:val="3B3838"/>
          <w:lang w:val="el-GR"/>
        </w:rPr>
        <w:t xml:space="preserve"> </w:t>
      </w:r>
      <w:r>
        <w:rPr>
          <w:color w:val="3B3838"/>
          <w:lang w:val="el-GR"/>
        </w:rPr>
        <w:t>Φεβρουαρίου 2025</w:t>
      </w:r>
    </w:p>
    <w:p w14:paraId="74300417" w14:textId="77777777" w:rsidR="002258D3" w:rsidRDefault="002258D3" w:rsidP="002258D3">
      <w:pPr>
        <w:ind w:right="-7"/>
        <w:jc w:val="center"/>
        <w:rPr>
          <w:b/>
          <w:sz w:val="32"/>
          <w:u w:val="single"/>
          <w:lang w:val="el-GR"/>
        </w:rPr>
      </w:pPr>
    </w:p>
    <w:p w14:paraId="151433A6" w14:textId="7C7AA49A" w:rsidR="004C51AD" w:rsidRPr="004C51AD" w:rsidRDefault="004C51AD" w:rsidP="004C51AD">
      <w:pPr>
        <w:ind w:right="-7"/>
        <w:jc w:val="center"/>
        <w:rPr>
          <w:b/>
          <w:sz w:val="24"/>
          <w:szCs w:val="24"/>
          <w:lang w:val="el-GR"/>
        </w:rPr>
      </w:pPr>
      <w:bookmarkStart w:id="0" w:name="_Hlk103264561"/>
      <w:r w:rsidRPr="004C51AD">
        <w:rPr>
          <w:b/>
          <w:sz w:val="24"/>
          <w:szCs w:val="24"/>
          <w:lang w:val="el-GR"/>
        </w:rPr>
        <w:t>Αγορά ιδίων μετοχών</w:t>
      </w:r>
    </w:p>
    <w:bookmarkEnd w:id="0"/>
    <w:p w14:paraId="0DAA224E" w14:textId="77777777" w:rsidR="004C51AD" w:rsidRDefault="004C51AD" w:rsidP="004C51AD">
      <w:pPr>
        <w:pStyle w:val="NormalWeb"/>
        <w:shd w:val="clear" w:color="auto" w:fill="FFFFFF"/>
        <w:spacing w:before="0" w:beforeAutospacing="0" w:after="75" w:afterAutospacing="0"/>
        <w:rPr>
          <w:color w:val="333333"/>
          <w:lang w:val="el-GR"/>
        </w:rPr>
      </w:pPr>
    </w:p>
    <w:p w14:paraId="794249D8" w14:textId="59FE8F39" w:rsidR="00232539" w:rsidRPr="00232539" w:rsidRDefault="00232539" w:rsidP="00232539">
      <w:pPr>
        <w:tabs>
          <w:tab w:val="left" w:pos="3540"/>
        </w:tabs>
        <w:jc w:val="both"/>
        <w:rPr>
          <w:color w:val="333333"/>
          <w:lang w:val="el-GR"/>
        </w:rPr>
      </w:pPr>
      <w:r w:rsidRPr="00232539">
        <w:rPr>
          <w:color w:val="333333"/>
          <w:lang w:val="el-GR"/>
        </w:rPr>
        <w:t xml:space="preserve">Η BriQ Properties Α.Ε.Ε.Α.Π. </w:t>
      </w:r>
      <w:r w:rsidR="00D8707E" w:rsidRPr="00D8707E">
        <w:rPr>
          <w:lang w:val="el-GR"/>
        </w:rPr>
        <w:t>κατ' εφαρμογή του Κανονισμού (ΕΕ) 596/2014 του Ευρωπαϊκού Κοινοβουλίου και του κατ΄ εξουσιοδότηση Κανονισμού (ΕΕ) 2016/1052, γνωστοποιεί στο Επενδυτικό Κοινό, σύμφωνα με το άρθρο 49 του Ν 4548/2018 όπως τροποποιήθηκε και ισχύει,</w:t>
      </w:r>
      <w:r w:rsidRPr="00232539">
        <w:rPr>
          <w:color w:val="333333"/>
          <w:lang w:val="el-GR"/>
        </w:rPr>
        <w:t xml:space="preserve"> και σε εκτέλεση της από 27.04.2023 απόφασης της Τακτικής Γενικής Συνέλευσης των Μετόχων της Εταιρείας, ότι προέβη στις </w:t>
      </w:r>
      <w:r w:rsidR="00D8707E">
        <w:rPr>
          <w:color w:val="333333"/>
          <w:lang w:val="el-GR"/>
        </w:rPr>
        <w:t>1</w:t>
      </w:r>
      <w:r w:rsidR="00FA664B" w:rsidRPr="00FA664B">
        <w:rPr>
          <w:color w:val="333333"/>
          <w:lang w:val="el-GR"/>
        </w:rPr>
        <w:t>8</w:t>
      </w:r>
      <w:r w:rsidR="00D8707E">
        <w:rPr>
          <w:color w:val="333333"/>
          <w:lang w:val="el-GR"/>
        </w:rPr>
        <w:t xml:space="preserve"> Φεβρουαρίου 2025</w:t>
      </w:r>
      <w:r w:rsidRPr="00232539">
        <w:rPr>
          <w:color w:val="333333"/>
          <w:lang w:val="el-GR"/>
        </w:rPr>
        <w:t xml:space="preserve">, μέσω της χρηματιστηριακής εταιρείας «Eurobank Equities», σε αγορά </w:t>
      </w:r>
      <w:r w:rsidR="00FA664B" w:rsidRPr="00FA664B">
        <w:rPr>
          <w:color w:val="333333"/>
          <w:lang w:val="el-GR"/>
        </w:rPr>
        <w:t>6.111</w:t>
      </w:r>
      <w:r w:rsidRPr="00232539">
        <w:rPr>
          <w:color w:val="333333"/>
          <w:lang w:val="el-GR"/>
        </w:rPr>
        <w:t xml:space="preserve"> ιδίων μετοχών με μέση τιμή κτήσης </w:t>
      </w:r>
      <w:r w:rsidR="00D8707E" w:rsidRPr="00D8707E">
        <w:rPr>
          <w:color w:val="333333"/>
          <w:lang w:val="el-GR"/>
        </w:rPr>
        <w:t>2</w:t>
      </w:r>
      <w:r w:rsidR="00D8707E">
        <w:rPr>
          <w:color w:val="333333"/>
          <w:lang w:val="el-GR"/>
        </w:rPr>
        <w:t>,</w:t>
      </w:r>
      <w:r w:rsidR="00301DD8">
        <w:rPr>
          <w:color w:val="333333"/>
          <w:lang w:val="el-GR"/>
        </w:rPr>
        <w:t>39</w:t>
      </w:r>
      <w:r w:rsidR="00FA664B" w:rsidRPr="00FA664B">
        <w:rPr>
          <w:color w:val="333333"/>
          <w:lang w:val="el-GR"/>
        </w:rPr>
        <w:t>47</w:t>
      </w:r>
      <w:r w:rsidR="00D8707E">
        <w:rPr>
          <w:color w:val="333333"/>
          <w:lang w:val="el-GR"/>
        </w:rPr>
        <w:t xml:space="preserve"> </w:t>
      </w:r>
      <w:r w:rsidRPr="00232539">
        <w:rPr>
          <w:color w:val="333333"/>
          <w:lang w:val="el-GR"/>
        </w:rPr>
        <w:t xml:space="preserve">ευρώ </w:t>
      </w:r>
      <w:r w:rsidR="00D8707E">
        <w:rPr>
          <w:color w:val="333333"/>
          <w:lang w:val="el-GR"/>
        </w:rPr>
        <w:t xml:space="preserve">ανά μετοχή </w:t>
      </w:r>
      <w:r w:rsidRPr="00232539">
        <w:rPr>
          <w:color w:val="333333"/>
          <w:lang w:val="el-GR"/>
        </w:rPr>
        <w:t xml:space="preserve">και συνολική αξία συναλλαγής </w:t>
      </w:r>
      <w:r w:rsidR="00FA664B" w:rsidRPr="00FA664B">
        <w:rPr>
          <w:color w:val="333333"/>
          <w:lang w:val="el-GR"/>
        </w:rPr>
        <w:t>14.634,29</w:t>
      </w:r>
      <w:r w:rsidR="00D8707E" w:rsidRPr="00D8707E">
        <w:rPr>
          <w:color w:val="333333"/>
          <w:lang w:val="el-GR"/>
        </w:rPr>
        <w:t xml:space="preserve"> </w:t>
      </w:r>
      <w:r w:rsidRPr="00232539">
        <w:rPr>
          <w:color w:val="333333"/>
          <w:lang w:val="el-GR"/>
        </w:rPr>
        <w:t>ευρώ.</w:t>
      </w:r>
    </w:p>
    <w:p w14:paraId="7F17D01D" w14:textId="63B67DDF" w:rsidR="00232539" w:rsidRPr="00232539" w:rsidRDefault="00D8707E" w:rsidP="00232539">
      <w:pPr>
        <w:tabs>
          <w:tab w:val="left" w:pos="3540"/>
        </w:tabs>
        <w:jc w:val="both"/>
        <w:rPr>
          <w:color w:val="333333"/>
          <w:lang w:val="el-GR"/>
        </w:rPr>
      </w:pPr>
      <w:r w:rsidRPr="00D8707E">
        <w:rPr>
          <w:lang w:val="el-GR"/>
        </w:rPr>
        <w:t>Μετά και την προαναφερόμενη απόκτηση</w:t>
      </w:r>
      <w:r>
        <w:rPr>
          <w:lang w:val="el-GR"/>
        </w:rPr>
        <w:t>,</w:t>
      </w:r>
      <w:r w:rsidRPr="00232539">
        <w:rPr>
          <w:color w:val="333333"/>
          <w:lang w:val="el-GR"/>
        </w:rPr>
        <w:t xml:space="preserve"> </w:t>
      </w:r>
      <w:r>
        <w:rPr>
          <w:color w:val="333333"/>
          <w:lang w:val="el-GR"/>
        </w:rPr>
        <w:t>η</w:t>
      </w:r>
      <w:r w:rsidR="00232539" w:rsidRPr="00232539">
        <w:rPr>
          <w:color w:val="333333"/>
          <w:lang w:val="el-GR"/>
        </w:rPr>
        <w:t xml:space="preserve"> Εταιρεία κατέχει σήμερα </w:t>
      </w:r>
      <w:r w:rsidR="00FA664B" w:rsidRPr="00FA664B">
        <w:rPr>
          <w:color w:val="333333"/>
          <w:lang w:val="el-GR"/>
        </w:rPr>
        <w:t>437.240</w:t>
      </w:r>
      <w:r w:rsidR="00232539" w:rsidRPr="00232539">
        <w:rPr>
          <w:color w:val="333333"/>
          <w:lang w:val="el-GR"/>
        </w:rPr>
        <w:t xml:space="preserve"> ίδιες μετοχές, ποσοστό </w:t>
      </w:r>
      <w:r>
        <w:rPr>
          <w:color w:val="333333"/>
          <w:lang w:val="el-GR"/>
        </w:rPr>
        <w:t>0,9</w:t>
      </w:r>
      <w:r w:rsidR="00FA664B">
        <w:rPr>
          <w:color w:val="333333"/>
        </w:rPr>
        <w:t>7</w:t>
      </w:r>
      <w:r w:rsidR="00232539" w:rsidRPr="00232539">
        <w:rPr>
          <w:color w:val="333333"/>
          <w:lang w:val="el-GR"/>
        </w:rPr>
        <w:t>% του συνόλου των μετοχών της Εταιρείας.</w:t>
      </w:r>
    </w:p>
    <w:p w14:paraId="5971D7A4" w14:textId="7F6A8EC8" w:rsidR="00890C4F" w:rsidRDefault="00890C4F" w:rsidP="004C51AD">
      <w:pPr>
        <w:tabs>
          <w:tab w:val="left" w:pos="3540"/>
        </w:tabs>
        <w:jc w:val="both"/>
        <w:rPr>
          <w:lang w:val="el-GR"/>
        </w:rPr>
      </w:pPr>
    </w:p>
    <w:sectPr w:rsidR="00890C4F" w:rsidSect="007D686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710" w:bottom="1440" w:left="1800" w:header="794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97589" w14:textId="77777777" w:rsidR="00D67DFF" w:rsidRDefault="00D67DFF" w:rsidP="008D30AD">
      <w:r>
        <w:separator/>
      </w:r>
    </w:p>
  </w:endnote>
  <w:endnote w:type="continuationSeparator" w:id="0">
    <w:p w14:paraId="6FDB4104" w14:textId="77777777" w:rsidR="00D67DFF" w:rsidRDefault="00D67DFF" w:rsidP="008D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ED852" w14:textId="77777777" w:rsidR="00733E32" w:rsidRPr="000E5598" w:rsidRDefault="00733E32" w:rsidP="00733E32">
    <w:pPr>
      <w:pStyle w:val="Header"/>
      <w:tabs>
        <w:tab w:val="center" w:pos="6946"/>
        <w:tab w:val="left" w:pos="7513"/>
      </w:tabs>
      <w:spacing w:line="276" w:lineRule="auto"/>
      <w:ind w:right="-996"/>
      <w:rPr>
        <w:rStyle w:val="Hyperlink"/>
        <w:sz w:val="16"/>
        <w:szCs w:val="16"/>
        <w:lang w:val="el-G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004F97" wp14:editId="45FA1C89">
              <wp:simplePos x="0" y="0"/>
              <wp:positionH relativeFrom="column">
                <wp:posOffset>-21866</wp:posOffset>
              </wp:positionH>
              <wp:positionV relativeFrom="paragraph">
                <wp:posOffset>-144035</wp:posOffset>
              </wp:positionV>
              <wp:extent cx="5939624" cy="0"/>
              <wp:effectExtent l="0" t="0" r="0" b="0"/>
              <wp:wrapNone/>
              <wp:docPr id="1" name="Ευθεία γραμμή σύνδεσης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9624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B65C50" id="Ευθεία γραμμή σύνδεσης 1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pt,-11.35pt" to="466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" strokecolor="#ffc000 [3207]" strokeweight=".5pt">
              <v:stroke joinstyle="miter"/>
            </v:line>
          </w:pict>
        </mc:Fallback>
      </mc:AlternateContent>
    </w:r>
    <w:r w:rsidRPr="000E5598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272594F4" wp14:editId="67D01EAB">
          <wp:simplePos x="0" y="0"/>
          <wp:positionH relativeFrom="column">
            <wp:posOffset>-828675</wp:posOffset>
          </wp:positionH>
          <wp:positionV relativeFrom="paragraph">
            <wp:posOffset>-656590</wp:posOffset>
          </wp:positionV>
          <wp:extent cx="582930" cy="1080770"/>
          <wp:effectExtent l="0" t="0" r="0" b="0"/>
          <wp:wrapTopAndBottom/>
          <wp:docPr id="3" name="Εικόνα 3" descr="Εικόνα που περιέχει κείμενο, clipart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, clipart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02" r="69325" b="25530"/>
                  <a:stretch/>
                </pic:blipFill>
                <pic:spPr bwMode="auto">
                  <a:xfrm>
                    <a:off x="0" y="0"/>
                    <a:ext cx="582930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5598">
      <w:rPr>
        <w:b/>
        <w:bCs/>
        <w:color w:val="525252" w:themeColor="accent3" w:themeShade="80"/>
        <w:sz w:val="16"/>
        <w:szCs w:val="16"/>
        <w:lang w:val="el-GR"/>
      </w:rPr>
      <w:t>Επικοινωνία:</w:t>
    </w:r>
    <w:r w:rsidRPr="000E5598">
      <w:rPr>
        <w:color w:val="525252" w:themeColor="accent3" w:themeShade="80"/>
        <w:sz w:val="16"/>
        <w:szCs w:val="16"/>
        <w:lang w:val="el-GR"/>
      </w:rPr>
      <w:t xml:space="preserve"> Μητροπόλεως 3, Αθήνα, ΤΚ 105 57, Τηλ. 211 999 4833</w:t>
    </w:r>
    <w:r w:rsidRPr="00DD64D4">
      <w:rPr>
        <w:color w:val="525252" w:themeColor="accent3" w:themeShade="80"/>
        <w:sz w:val="16"/>
        <w:szCs w:val="16"/>
        <w:lang w:val="el-GR"/>
      </w:rPr>
      <w:t xml:space="preserve">, </w:t>
    </w:r>
    <w:r w:rsidRPr="000E5598">
      <w:rPr>
        <w:color w:val="525252" w:themeColor="accent3" w:themeShade="80"/>
        <w:sz w:val="16"/>
        <w:szCs w:val="16"/>
      </w:rPr>
      <w:t>info</w:t>
    </w:r>
    <w:r w:rsidRPr="000E5598">
      <w:rPr>
        <w:color w:val="525252" w:themeColor="accent3" w:themeShade="80"/>
        <w:sz w:val="16"/>
        <w:szCs w:val="16"/>
        <w:lang w:val="el-GR"/>
      </w:rPr>
      <w:t>@</w:t>
    </w:r>
    <w:r w:rsidRPr="000E5598">
      <w:rPr>
        <w:color w:val="525252" w:themeColor="accent3" w:themeShade="80"/>
        <w:sz w:val="16"/>
        <w:szCs w:val="16"/>
      </w:rPr>
      <w:t>briqproperties</w:t>
    </w:r>
    <w:r w:rsidRPr="000E5598">
      <w:rPr>
        <w:color w:val="525252" w:themeColor="accent3" w:themeShade="80"/>
        <w:sz w:val="16"/>
        <w:szCs w:val="16"/>
        <w:lang w:val="el-GR"/>
      </w:rPr>
      <w:t>.</w:t>
    </w:r>
    <w:r w:rsidRPr="000E5598">
      <w:rPr>
        <w:color w:val="525252" w:themeColor="accent3" w:themeShade="80"/>
        <w:sz w:val="16"/>
        <w:szCs w:val="16"/>
      </w:rPr>
      <w:t>gr</w:t>
    </w:r>
    <w:r w:rsidRPr="000E5598">
      <w:rPr>
        <w:color w:val="525252" w:themeColor="accent3" w:themeShade="80"/>
        <w:sz w:val="16"/>
        <w:szCs w:val="16"/>
        <w:lang w:val="el-GR"/>
      </w:rPr>
      <w:t xml:space="preserve">, </w:t>
    </w:r>
    <w:r w:rsidRPr="000E5598">
      <w:rPr>
        <w:color w:val="525252" w:themeColor="accent3" w:themeShade="80"/>
        <w:sz w:val="16"/>
        <w:szCs w:val="16"/>
      </w:rPr>
      <w:t>www</w:t>
    </w:r>
    <w:r w:rsidRPr="000E5598">
      <w:rPr>
        <w:color w:val="525252" w:themeColor="accent3" w:themeShade="80"/>
        <w:sz w:val="16"/>
        <w:szCs w:val="16"/>
        <w:lang w:val="el-GR"/>
      </w:rPr>
      <w:t>.</w:t>
    </w:r>
    <w:r w:rsidRPr="000E5598">
      <w:rPr>
        <w:sz w:val="16"/>
        <w:szCs w:val="16"/>
      </w:rPr>
      <w:t>briqproperties</w:t>
    </w:r>
    <w:r w:rsidRPr="000E5598">
      <w:rPr>
        <w:sz w:val="16"/>
        <w:szCs w:val="16"/>
        <w:lang w:val="el-GR"/>
      </w:rPr>
      <w:t>.</w:t>
    </w:r>
    <w:r w:rsidRPr="000E5598">
      <w:rPr>
        <w:sz w:val="16"/>
        <w:szCs w:val="16"/>
      </w:rPr>
      <w:t>gr</w:t>
    </w:r>
  </w:p>
  <w:p w14:paraId="32BD80BB" w14:textId="77777777" w:rsidR="00733E32" w:rsidRPr="000E5598" w:rsidRDefault="00733E32" w:rsidP="00733E32">
    <w:pPr>
      <w:pStyle w:val="Header"/>
      <w:tabs>
        <w:tab w:val="center" w:pos="6946"/>
        <w:tab w:val="left" w:pos="7513"/>
      </w:tabs>
      <w:spacing w:line="276" w:lineRule="auto"/>
      <w:ind w:right="-996"/>
      <w:rPr>
        <w:color w:val="525252" w:themeColor="accent3" w:themeShade="80"/>
        <w:sz w:val="16"/>
        <w:szCs w:val="16"/>
        <w:lang w:val="el-GR"/>
      </w:rPr>
    </w:pPr>
    <w:r w:rsidRPr="000E5598">
      <w:rPr>
        <w:b/>
        <w:bCs/>
        <w:color w:val="525252" w:themeColor="accent3" w:themeShade="80"/>
        <w:sz w:val="16"/>
        <w:szCs w:val="16"/>
        <w:lang w:val="el-GR"/>
      </w:rPr>
      <w:t xml:space="preserve">Έδρα: </w:t>
    </w:r>
    <w:r w:rsidRPr="000E5598">
      <w:rPr>
        <w:color w:val="525252" w:themeColor="accent3" w:themeShade="80"/>
        <w:sz w:val="16"/>
        <w:szCs w:val="16"/>
        <w:lang w:val="el-GR"/>
      </w:rPr>
      <w:t xml:space="preserve">Αλ. Πάντου 25, Καλλιθέα, ΤΚ 17 671, </w:t>
    </w:r>
    <w:r w:rsidRPr="000E5598">
      <w:rPr>
        <w:b/>
        <w:bCs/>
        <w:color w:val="525252" w:themeColor="accent3" w:themeShade="80"/>
        <w:sz w:val="16"/>
        <w:szCs w:val="16"/>
        <w:lang w:val="el-GR"/>
      </w:rPr>
      <w:t xml:space="preserve">ΑΦΜ </w:t>
    </w:r>
    <w:r w:rsidRPr="000E5598">
      <w:rPr>
        <w:color w:val="525252" w:themeColor="accent3" w:themeShade="80"/>
        <w:sz w:val="16"/>
        <w:szCs w:val="16"/>
        <w:lang w:val="el-GR"/>
      </w:rPr>
      <w:t xml:space="preserve">997521479, </w:t>
    </w:r>
    <w:r w:rsidRPr="000E5598">
      <w:rPr>
        <w:b/>
        <w:bCs/>
        <w:color w:val="525252" w:themeColor="accent3" w:themeShade="80"/>
        <w:sz w:val="16"/>
        <w:szCs w:val="16"/>
        <w:lang w:val="el-GR"/>
      </w:rPr>
      <w:t>ΔΟΥ</w:t>
    </w:r>
    <w:r w:rsidRPr="000E5598">
      <w:rPr>
        <w:color w:val="525252" w:themeColor="accent3" w:themeShade="80"/>
        <w:sz w:val="16"/>
        <w:szCs w:val="16"/>
        <w:lang w:val="el-GR"/>
      </w:rPr>
      <w:t xml:space="preserve"> ΦΑΕ Πειραιά, </w:t>
    </w:r>
    <w:r w:rsidRPr="000E5598">
      <w:rPr>
        <w:b/>
        <w:bCs/>
        <w:color w:val="525252" w:themeColor="accent3" w:themeShade="80"/>
        <w:sz w:val="16"/>
        <w:szCs w:val="16"/>
        <w:lang w:val="el-GR"/>
      </w:rPr>
      <w:t>ΑΡ.Γ.Ε.ΜΗ</w:t>
    </w:r>
    <w:r w:rsidRPr="000E5598">
      <w:rPr>
        <w:color w:val="525252" w:themeColor="accent3" w:themeShade="80"/>
        <w:sz w:val="16"/>
        <w:szCs w:val="16"/>
        <w:lang w:val="el-GR"/>
      </w:rPr>
      <w:t xml:space="preserve"> 140330201000, </w:t>
    </w:r>
    <w:r w:rsidRPr="000E5598">
      <w:rPr>
        <w:b/>
        <w:bCs/>
        <w:color w:val="525252" w:themeColor="accent3" w:themeShade="80"/>
        <w:sz w:val="16"/>
        <w:szCs w:val="16"/>
        <w:lang w:val="el-GR"/>
      </w:rPr>
      <w:t>Αρ. Αδείας Ε.Κ.</w:t>
    </w:r>
    <w:r w:rsidRPr="000E5598">
      <w:rPr>
        <w:color w:val="525252" w:themeColor="accent3" w:themeShade="80"/>
        <w:sz w:val="16"/>
        <w:szCs w:val="16"/>
        <w:lang w:val="el-GR"/>
      </w:rPr>
      <w:t xml:space="preserve"> 3/757/31.05.2016</w:t>
    </w:r>
  </w:p>
  <w:p w14:paraId="58A94510" w14:textId="5CA58795" w:rsidR="00020832" w:rsidRPr="008C4873" w:rsidRDefault="00020832" w:rsidP="008C4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EF159" w14:textId="77777777" w:rsidR="00890C4F" w:rsidRPr="000E5598" w:rsidRDefault="00890C4F" w:rsidP="00890C4F">
    <w:pPr>
      <w:pStyle w:val="Header"/>
      <w:tabs>
        <w:tab w:val="center" w:pos="6946"/>
        <w:tab w:val="left" w:pos="7513"/>
      </w:tabs>
      <w:spacing w:line="276" w:lineRule="auto"/>
      <w:ind w:right="-996"/>
      <w:rPr>
        <w:rStyle w:val="Hyperlink"/>
        <w:sz w:val="16"/>
        <w:szCs w:val="16"/>
        <w:lang w:val="el-G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D9CF4C" wp14:editId="32F25194">
              <wp:simplePos x="0" y="0"/>
              <wp:positionH relativeFrom="column">
                <wp:posOffset>-21866</wp:posOffset>
              </wp:positionH>
              <wp:positionV relativeFrom="paragraph">
                <wp:posOffset>-144035</wp:posOffset>
              </wp:positionV>
              <wp:extent cx="5939624" cy="0"/>
              <wp:effectExtent l="0" t="0" r="0" b="0"/>
              <wp:wrapNone/>
              <wp:docPr id="5" name="Ευθεία γραμμή σύνδεσης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9624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A0E898" id="Ευθεία γραμμή σύνδεσης 5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pt,-11.35pt" to="466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" strokecolor="#ffc000 [3207]" strokeweight=".5pt">
              <v:stroke joinstyle="miter"/>
            </v:line>
          </w:pict>
        </mc:Fallback>
      </mc:AlternateContent>
    </w:r>
    <w:r w:rsidRPr="000E5598"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153072BC" wp14:editId="7EAE5336">
          <wp:simplePos x="0" y="0"/>
          <wp:positionH relativeFrom="column">
            <wp:posOffset>-828675</wp:posOffset>
          </wp:positionH>
          <wp:positionV relativeFrom="paragraph">
            <wp:posOffset>-656590</wp:posOffset>
          </wp:positionV>
          <wp:extent cx="582930" cy="1080770"/>
          <wp:effectExtent l="0" t="0" r="0" b="0"/>
          <wp:wrapTopAndBottom/>
          <wp:docPr id="6" name="Εικόνα 6" descr="Εικόνα που περιέχει κείμενο, clipart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, clipart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02" r="69325" b="25530"/>
                  <a:stretch/>
                </pic:blipFill>
                <pic:spPr bwMode="auto">
                  <a:xfrm>
                    <a:off x="0" y="0"/>
                    <a:ext cx="582930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5598">
      <w:rPr>
        <w:b/>
        <w:bCs/>
        <w:color w:val="525252" w:themeColor="accent3" w:themeShade="80"/>
        <w:sz w:val="16"/>
        <w:szCs w:val="16"/>
        <w:lang w:val="el-GR"/>
      </w:rPr>
      <w:t>Επικοινωνία:</w:t>
    </w:r>
    <w:r w:rsidRPr="000E5598">
      <w:rPr>
        <w:color w:val="525252" w:themeColor="accent3" w:themeShade="80"/>
        <w:sz w:val="16"/>
        <w:szCs w:val="16"/>
        <w:lang w:val="el-GR"/>
      </w:rPr>
      <w:t xml:space="preserve"> Μητροπόλεως 3, Αθήνα, ΤΚ 105 57, Τηλ. 211 999 4833</w:t>
    </w:r>
    <w:r w:rsidRPr="00DD64D4">
      <w:rPr>
        <w:color w:val="525252" w:themeColor="accent3" w:themeShade="80"/>
        <w:sz w:val="16"/>
        <w:szCs w:val="16"/>
        <w:lang w:val="el-GR"/>
      </w:rPr>
      <w:t xml:space="preserve">, </w:t>
    </w:r>
    <w:r w:rsidRPr="000E5598">
      <w:rPr>
        <w:color w:val="525252" w:themeColor="accent3" w:themeShade="80"/>
        <w:sz w:val="16"/>
        <w:szCs w:val="16"/>
      </w:rPr>
      <w:t>info</w:t>
    </w:r>
    <w:r w:rsidRPr="000E5598">
      <w:rPr>
        <w:color w:val="525252" w:themeColor="accent3" w:themeShade="80"/>
        <w:sz w:val="16"/>
        <w:szCs w:val="16"/>
        <w:lang w:val="el-GR"/>
      </w:rPr>
      <w:t>@</w:t>
    </w:r>
    <w:r w:rsidRPr="000E5598">
      <w:rPr>
        <w:color w:val="525252" w:themeColor="accent3" w:themeShade="80"/>
        <w:sz w:val="16"/>
        <w:szCs w:val="16"/>
      </w:rPr>
      <w:t>briqproperties</w:t>
    </w:r>
    <w:r w:rsidRPr="000E5598">
      <w:rPr>
        <w:color w:val="525252" w:themeColor="accent3" w:themeShade="80"/>
        <w:sz w:val="16"/>
        <w:szCs w:val="16"/>
        <w:lang w:val="el-GR"/>
      </w:rPr>
      <w:t>.</w:t>
    </w:r>
    <w:r w:rsidRPr="000E5598">
      <w:rPr>
        <w:color w:val="525252" w:themeColor="accent3" w:themeShade="80"/>
        <w:sz w:val="16"/>
        <w:szCs w:val="16"/>
      </w:rPr>
      <w:t>gr</w:t>
    </w:r>
    <w:r w:rsidRPr="000E5598">
      <w:rPr>
        <w:color w:val="525252" w:themeColor="accent3" w:themeShade="80"/>
        <w:sz w:val="16"/>
        <w:szCs w:val="16"/>
        <w:lang w:val="el-GR"/>
      </w:rPr>
      <w:t xml:space="preserve">, </w:t>
    </w:r>
    <w:r w:rsidRPr="000E5598">
      <w:rPr>
        <w:color w:val="525252" w:themeColor="accent3" w:themeShade="80"/>
        <w:sz w:val="16"/>
        <w:szCs w:val="16"/>
      </w:rPr>
      <w:t>www</w:t>
    </w:r>
    <w:r w:rsidRPr="000E5598">
      <w:rPr>
        <w:color w:val="525252" w:themeColor="accent3" w:themeShade="80"/>
        <w:sz w:val="16"/>
        <w:szCs w:val="16"/>
        <w:lang w:val="el-GR"/>
      </w:rPr>
      <w:t>.</w:t>
    </w:r>
    <w:r w:rsidRPr="000E5598">
      <w:rPr>
        <w:sz w:val="16"/>
        <w:szCs w:val="16"/>
      </w:rPr>
      <w:t>briqproperties</w:t>
    </w:r>
    <w:r w:rsidRPr="000E5598">
      <w:rPr>
        <w:sz w:val="16"/>
        <w:szCs w:val="16"/>
        <w:lang w:val="el-GR"/>
      </w:rPr>
      <w:t>.</w:t>
    </w:r>
    <w:r w:rsidRPr="000E5598">
      <w:rPr>
        <w:sz w:val="16"/>
        <w:szCs w:val="16"/>
      </w:rPr>
      <w:t>gr</w:t>
    </w:r>
  </w:p>
  <w:p w14:paraId="3D3DBF1F" w14:textId="77777777" w:rsidR="00890C4F" w:rsidRPr="000E5598" w:rsidRDefault="00890C4F" w:rsidP="00890C4F">
    <w:pPr>
      <w:pStyle w:val="Header"/>
      <w:tabs>
        <w:tab w:val="center" w:pos="6946"/>
        <w:tab w:val="left" w:pos="7513"/>
      </w:tabs>
      <w:spacing w:line="276" w:lineRule="auto"/>
      <w:ind w:right="-996"/>
      <w:rPr>
        <w:color w:val="525252" w:themeColor="accent3" w:themeShade="80"/>
        <w:sz w:val="16"/>
        <w:szCs w:val="16"/>
        <w:lang w:val="el-GR"/>
      </w:rPr>
    </w:pPr>
    <w:r w:rsidRPr="000E5598">
      <w:rPr>
        <w:b/>
        <w:bCs/>
        <w:color w:val="525252" w:themeColor="accent3" w:themeShade="80"/>
        <w:sz w:val="16"/>
        <w:szCs w:val="16"/>
        <w:lang w:val="el-GR"/>
      </w:rPr>
      <w:t xml:space="preserve">Έδρα: </w:t>
    </w:r>
    <w:r w:rsidRPr="000E5598">
      <w:rPr>
        <w:color w:val="525252" w:themeColor="accent3" w:themeShade="80"/>
        <w:sz w:val="16"/>
        <w:szCs w:val="16"/>
        <w:lang w:val="el-GR"/>
      </w:rPr>
      <w:t xml:space="preserve">Αλ. Πάντου 25, Καλλιθέα, ΤΚ 17 671, </w:t>
    </w:r>
    <w:r w:rsidRPr="000E5598">
      <w:rPr>
        <w:b/>
        <w:bCs/>
        <w:color w:val="525252" w:themeColor="accent3" w:themeShade="80"/>
        <w:sz w:val="16"/>
        <w:szCs w:val="16"/>
        <w:lang w:val="el-GR"/>
      </w:rPr>
      <w:t xml:space="preserve">ΑΦΜ </w:t>
    </w:r>
    <w:r w:rsidRPr="000E5598">
      <w:rPr>
        <w:color w:val="525252" w:themeColor="accent3" w:themeShade="80"/>
        <w:sz w:val="16"/>
        <w:szCs w:val="16"/>
        <w:lang w:val="el-GR"/>
      </w:rPr>
      <w:t xml:space="preserve">997521479, </w:t>
    </w:r>
    <w:r w:rsidRPr="000E5598">
      <w:rPr>
        <w:b/>
        <w:bCs/>
        <w:color w:val="525252" w:themeColor="accent3" w:themeShade="80"/>
        <w:sz w:val="16"/>
        <w:szCs w:val="16"/>
        <w:lang w:val="el-GR"/>
      </w:rPr>
      <w:t>ΔΟΥ</w:t>
    </w:r>
    <w:r w:rsidRPr="000E5598">
      <w:rPr>
        <w:color w:val="525252" w:themeColor="accent3" w:themeShade="80"/>
        <w:sz w:val="16"/>
        <w:szCs w:val="16"/>
        <w:lang w:val="el-GR"/>
      </w:rPr>
      <w:t xml:space="preserve"> ΦΑΕ Πειραιά, </w:t>
    </w:r>
    <w:r w:rsidRPr="000E5598">
      <w:rPr>
        <w:b/>
        <w:bCs/>
        <w:color w:val="525252" w:themeColor="accent3" w:themeShade="80"/>
        <w:sz w:val="16"/>
        <w:szCs w:val="16"/>
        <w:lang w:val="el-GR"/>
      </w:rPr>
      <w:t>ΑΡ.Γ.Ε.ΜΗ</w:t>
    </w:r>
    <w:r w:rsidRPr="000E5598">
      <w:rPr>
        <w:color w:val="525252" w:themeColor="accent3" w:themeShade="80"/>
        <w:sz w:val="16"/>
        <w:szCs w:val="16"/>
        <w:lang w:val="el-GR"/>
      </w:rPr>
      <w:t xml:space="preserve"> 140330201000, </w:t>
    </w:r>
    <w:r w:rsidRPr="000E5598">
      <w:rPr>
        <w:b/>
        <w:bCs/>
        <w:color w:val="525252" w:themeColor="accent3" w:themeShade="80"/>
        <w:sz w:val="16"/>
        <w:szCs w:val="16"/>
        <w:lang w:val="el-GR"/>
      </w:rPr>
      <w:t>Αρ. Αδείας Ε.Κ.</w:t>
    </w:r>
    <w:r w:rsidRPr="000E5598">
      <w:rPr>
        <w:color w:val="525252" w:themeColor="accent3" w:themeShade="80"/>
        <w:sz w:val="16"/>
        <w:szCs w:val="16"/>
        <w:lang w:val="el-GR"/>
      </w:rPr>
      <w:t xml:space="preserve"> 3/757/31.05.2016</w:t>
    </w:r>
  </w:p>
  <w:p w14:paraId="491BC770" w14:textId="77777777" w:rsidR="00890C4F" w:rsidRDefault="00890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5927C" w14:textId="77777777" w:rsidR="00D67DFF" w:rsidRDefault="00D67DFF" w:rsidP="008D30AD">
      <w:r>
        <w:separator/>
      </w:r>
    </w:p>
  </w:footnote>
  <w:footnote w:type="continuationSeparator" w:id="0">
    <w:p w14:paraId="69D48830" w14:textId="77777777" w:rsidR="00D67DFF" w:rsidRDefault="00D67DFF" w:rsidP="008D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5061A" w14:textId="5D092138" w:rsidR="008D30AD" w:rsidRDefault="008D30AD" w:rsidP="004B0DF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5C925" w14:textId="54950163" w:rsidR="00890C4F" w:rsidRDefault="00890C4F" w:rsidP="004B0DFF">
    <w:pPr>
      <w:pStyle w:val="Header"/>
      <w:jc w:val="cen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363200F" wp14:editId="72A9D877">
          <wp:simplePos x="0" y="0"/>
          <wp:positionH relativeFrom="column">
            <wp:posOffset>1707000</wp:posOffset>
          </wp:positionH>
          <wp:positionV relativeFrom="paragraph">
            <wp:posOffset>-212278</wp:posOffset>
          </wp:positionV>
          <wp:extent cx="1808310" cy="729965"/>
          <wp:effectExtent l="0" t="0" r="1905" b="0"/>
          <wp:wrapSquare wrapText="bothSides"/>
          <wp:docPr id="4" name="Εικόνα 4" descr="Εικόνα που περιέχει κείμενο, clipart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, clipart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310" cy="72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76DFA"/>
    <w:multiLevelType w:val="multilevel"/>
    <w:tmpl w:val="C9C2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DC65A0"/>
    <w:multiLevelType w:val="hybridMultilevel"/>
    <w:tmpl w:val="128CE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92948">
    <w:abstractNumId w:val="1"/>
  </w:num>
  <w:num w:numId="2" w16cid:durableId="1032195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02"/>
    <w:rsid w:val="00020832"/>
    <w:rsid w:val="00020E65"/>
    <w:rsid w:val="00036936"/>
    <w:rsid w:val="00041C02"/>
    <w:rsid w:val="000567C4"/>
    <w:rsid w:val="000C0D88"/>
    <w:rsid w:val="000D027E"/>
    <w:rsid w:val="000E5598"/>
    <w:rsid w:val="00114777"/>
    <w:rsid w:val="001B5386"/>
    <w:rsid w:val="001B581E"/>
    <w:rsid w:val="001C7E64"/>
    <w:rsid w:val="00205B25"/>
    <w:rsid w:val="002258D3"/>
    <w:rsid w:val="00232539"/>
    <w:rsid w:val="00251F33"/>
    <w:rsid w:val="00293D0A"/>
    <w:rsid w:val="002F0C57"/>
    <w:rsid w:val="00301DD8"/>
    <w:rsid w:val="003418C8"/>
    <w:rsid w:val="00363E68"/>
    <w:rsid w:val="003732D9"/>
    <w:rsid w:val="003A1CC4"/>
    <w:rsid w:val="003D0C49"/>
    <w:rsid w:val="003E2699"/>
    <w:rsid w:val="00484443"/>
    <w:rsid w:val="004B0DFF"/>
    <w:rsid w:val="004C51AD"/>
    <w:rsid w:val="00572F5A"/>
    <w:rsid w:val="00573494"/>
    <w:rsid w:val="00574216"/>
    <w:rsid w:val="005E0046"/>
    <w:rsid w:val="005E7253"/>
    <w:rsid w:val="006A5563"/>
    <w:rsid w:val="007044C8"/>
    <w:rsid w:val="00733E32"/>
    <w:rsid w:val="00782597"/>
    <w:rsid w:val="007D6861"/>
    <w:rsid w:val="00802A2A"/>
    <w:rsid w:val="0082399B"/>
    <w:rsid w:val="008854AF"/>
    <w:rsid w:val="00890C4F"/>
    <w:rsid w:val="008C4873"/>
    <w:rsid w:val="008D30AD"/>
    <w:rsid w:val="008D3913"/>
    <w:rsid w:val="009937B5"/>
    <w:rsid w:val="009D09DE"/>
    <w:rsid w:val="00A4107A"/>
    <w:rsid w:val="00B34D56"/>
    <w:rsid w:val="00B73E7D"/>
    <w:rsid w:val="00B7744E"/>
    <w:rsid w:val="00CA4C68"/>
    <w:rsid w:val="00D15E3A"/>
    <w:rsid w:val="00D67DFF"/>
    <w:rsid w:val="00D76B2B"/>
    <w:rsid w:val="00D8707E"/>
    <w:rsid w:val="00DA4370"/>
    <w:rsid w:val="00DB3EAF"/>
    <w:rsid w:val="00DD64D4"/>
    <w:rsid w:val="00DF391C"/>
    <w:rsid w:val="00EF6CC4"/>
    <w:rsid w:val="00F15043"/>
    <w:rsid w:val="00F1767F"/>
    <w:rsid w:val="00F27DBF"/>
    <w:rsid w:val="00F74C7F"/>
    <w:rsid w:val="00FA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37ECA"/>
  <w15:chartTrackingRefBased/>
  <w15:docId w15:val="{6C5773A4-F01D-4CA1-8F67-B119BCB6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0A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0A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0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0A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D30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0AD"/>
    <w:rPr>
      <w:rFonts w:ascii="Calibri" w:hAnsi="Calibri" w:cs="Calibri"/>
    </w:rPr>
  </w:style>
  <w:style w:type="paragraph" w:customStyle="1" w:styleId="Default">
    <w:name w:val="Default"/>
    <w:rsid w:val="008D30A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D30AD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unhideWhenUsed/>
    <w:rsid w:val="009D09DE"/>
  </w:style>
  <w:style w:type="paragraph" w:styleId="ListParagraph">
    <w:name w:val="List Paragraph"/>
    <w:basedOn w:val="Normal"/>
    <w:uiPriority w:val="34"/>
    <w:qFormat/>
    <w:rsid w:val="009D09DE"/>
    <w:pPr>
      <w:ind w:left="720"/>
      <w:contextualSpacing/>
    </w:pPr>
  </w:style>
  <w:style w:type="paragraph" w:customStyle="1" w:styleId="1">
    <w:name w:val="Βασικό1"/>
    <w:rsid w:val="00782597"/>
    <w:pPr>
      <w:suppressAutoHyphens/>
      <w:autoSpaceDN w:val="0"/>
      <w:spacing w:line="251" w:lineRule="auto"/>
      <w:textAlignment w:val="baseline"/>
    </w:pPr>
    <w:rPr>
      <w:rFonts w:ascii="Times New Roman" w:eastAsia="Calibri" w:hAnsi="Times New Roman" w:cs="Times New Roman"/>
      <w:spacing w:val="-1"/>
      <w:sz w:val="20"/>
      <w:szCs w:val="20"/>
      <w:lang w:val="el-GR"/>
    </w:rPr>
  </w:style>
  <w:style w:type="character" w:customStyle="1" w:styleId="10">
    <w:name w:val="Προεπιλεγμένη γραμματοσειρά1"/>
    <w:rsid w:val="00782597"/>
  </w:style>
  <w:style w:type="paragraph" w:styleId="NormalWeb">
    <w:name w:val="Normal (Web)"/>
    <w:basedOn w:val="Normal"/>
    <w:uiPriority w:val="99"/>
    <w:semiHidden/>
    <w:unhideWhenUsed/>
    <w:rsid w:val="004C51A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C51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B3906-19FA-413A-87D2-1D444E30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Tsagkari, Panagiota</dc:creator>
  <cp:keywords/>
  <dc:description/>
  <cp:lastModifiedBy>Andrikakis, Emmanouil</cp:lastModifiedBy>
  <cp:revision>10</cp:revision>
  <cp:lastPrinted>2022-12-07T13:03:00Z</cp:lastPrinted>
  <dcterms:created xsi:type="dcterms:W3CDTF">2023-12-29T08:15:00Z</dcterms:created>
  <dcterms:modified xsi:type="dcterms:W3CDTF">2025-02-19T07:04:00Z</dcterms:modified>
</cp:coreProperties>
</file>